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2A1A3" w14:textId="16BBC7E0" w:rsidR="00716D91" w:rsidRDefault="007D5A9C" w:rsidP="00716D91">
      <w:pPr>
        <w:pStyle w:val="Titolo"/>
      </w:pPr>
      <w:r>
        <w:t>Motori di ricerca</w:t>
      </w:r>
    </w:p>
    <w:p w14:paraId="5122BF67" w14:textId="3117945C" w:rsidR="00716D91" w:rsidRDefault="00BA10F1" w:rsidP="00716D91">
      <w:pPr>
        <w:rPr>
          <w:b/>
          <w:bCs/>
        </w:rPr>
      </w:pPr>
      <w:r>
        <w:rPr>
          <w:b/>
          <w:bCs/>
        </w:rPr>
        <w:t>Scheda docente</w:t>
      </w:r>
    </w:p>
    <w:p w14:paraId="52BD7EA3" w14:textId="39D05354" w:rsidR="00716D91" w:rsidRDefault="00716D91" w:rsidP="00D633F2"/>
    <w:p w14:paraId="494C76AB" w14:textId="19982AA5" w:rsidR="00D633F2" w:rsidRDefault="00D633F2" w:rsidP="00D633F2">
      <w:pPr>
        <w:pStyle w:val="Titolo1"/>
      </w:pPr>
      <w:r>
        <w:t>Come funziona?</w:t>
      </w:r>
    </w:p>
    <w:p w14:paraId="2815405A" w14:textId="7488117D" w:rsidR="00444E6A" w:rsidRDefault="00444E6A" w:rsidP="00444E6A">
      <w:r>
        <w:t>Questa attività mette a tema uno strumento comune ma “invisibile” e spesso usato in maniera irriflessa.</w:t>
      </w:r>
    </w:p>
    <w:p w14:paraId="4AA2254E" w14:textId="45590C35" w:rsidR="00444E6A" w:rsidRDefault="00444E6A" w:rsidP="00444E6A">
      <w:r>
        <w:t>La prima parte dell’attività serve a mettere in evidenza il funzionamento dei motori di ricerca, prima con una prova diretta e poi tramite un video e una scheda.</w:t>
      </w:r>
    </w:p>
    <w:p w14:paraId="2EC29BA8" w14:textId="5A3B1679" w:rsidR="00444E6A" w:rsidRPr="00444E6A" w:rsidRDefault="00444E6A" w:rsidP="00444E6A">
      <w:r>
        <w:t>La seconda parte dell’attività mira a far prendere consapevolezza delle dinamiche di selezione e profilazione dei motori di ricerca classici (come Google o Bing) prima tramite un gioco e poi tramite un’esplorazione guidata con altri motori di ricerca.</w:t>
      </w:r>
    </w:p>
    <w:p w14:paraId="3E2258FF" w14:textId="4BBA6967" w:rsidR="00D633F2" w:rsidRPr="00D633F2" w:rsidRDefault="00D633F2" w:rsidP="00D633F2">
      <w:pPr>
        <w:pStyle w:val="Titolo1"/>
      </w:pPr>
      <w:r w:rsidRPr="00D633F2">
        <w:t>Obiettiv</w:t>
      </w:r>
      <w:r>
        <w:t>i</w:t>
      </w:r>
    </w:p>
    <w:p w14:paraId="692F1412" w14:textId="37D2FD35" w:rsidR="007D5A9C" w:rsidRDefault="007D5A9C" w:rsidP="00D633F2">
      <w:pPr>
        <w:pStyle w:val="Paragrafoelenco"/>
        <w:numPr>
          <w:ilvl w:val="0"/>
          <w:numId w:val="2"/>
        </w:numPr>
      </w:pPr>
      <w:r>
        <w:t>Usare in maniera efficace e consapevole i motori di ricerca.</w:t>
      </w:r>
    </w:p>
    <w:p w14:paraId="6368A2E8" w14:textId="07F19B5E" w:rsidR="007D5A9C" w:rsidRDefault="007D5A9C" w:rsidP="00D633F2">
      <w:pPr>
        <w:pStyle w:val="Paragrafoelenco"/>
        <w:numPr>
          <w:ilvl w:val="0"/>
          <w:numId w:val="2"/>
        </w:numPr>
      </w:pPr>
      <w:r>
        <w:t>Leggere in maniera critica i risultati di una ricerca.</w:t>
      </w:r>
    </w:p>
    <w:p w14:paraId="5C292B6E" w14:textId="0E2D5ABD" w:rsidR="00D633F2" w:rsidRPr="00D633F2" w:rsidRDefault="00D633F2" w:rsidP="007D5A9C">
      <w:pPr>
        <w:pStyle w:val="Paragrafoelenco"/>
        <w:numPr>
          <w:ilvl w:val="0"/>
          <w:numId w:val="2"/>
        </w:numPr>
      </w:pPr>
      <w:r w:rsidRPr="00D633F2">
        <w:t xml:space="preserve">Sviluppare lo spirito critico rispetto </w:t>
      </w:r>
      <w:r w:rsidR="007D5A9C">
        <w:t>agli strumenti di ricerca online.</w:t>
      </w:r>
    </w:p>
    <w:p w14:paraId="32170A5A" w14:textId="77777777" w:rsidR="006906BB" w:rsidRDefault="006906BB" w:rsidP="00D633F2">
      <w:pPr>
        <w:pStyle w:val="Titolo1"/>
      </w:pPr>
      <w:r>
        <w:t>Durata complessiva</w:t>
      </w:r>
    </w:p>
    <w:p w14:paraId="29D56719" w14:textId="699922BA" w:rsidR="006906BB" w:rsidRDefault="006906BB" w:rsidP="006906BB">
      <w:r>
        <w:t>Circa 90’</w:t>
      </w:r>
    </w:p>
    <w:p w14:paraId="27E5762F" w14:textId="77777777" w:rsidR="000604F3" w:rsidRDefault="000604F3" w:rsidP="000604F3">
      <w:pPr>
        <w:pStyle w:val="Titolo1"/>
      </w:pPr>
      <w:r>
        <w:t>Materiali</w:t>
      </w:r>
    </w:p>
    <w:p w14:paraId="538C68F0" w14:textId="0625B5CB" w:rsidR="000604F3" w:rsidRPr="000604F3" w:rsidRDefault="000604F3" w:rsidP="000604F3">
      <w:pPr>
        <w:pStyle w:val="Paragrafoelenco"/>
        <w:numPr>
          <w:ilvl w:val="0"/>
          <w:numId w:val="5"/>
        </w:numPr>
      </w:pPr>
      <w:r w:rsidRPr="000604F3">
        <w:t xml:space="preserve">Scheda </w:t>
      </w:r>
      <w:r w:rsidRPr="000604F3">
        <w:rPr>
          <w:i/>
          <w:iCs/>
        </w:rPr>
        <w:t>Criteri di valutazione di una fonte online</w:t>
      </w:r>
      <w:r w:rsidR="00871928">
        <w:rPr>
          <w:i/>
          <w:iCs/>
        </w:rPr>
        <w:t xml:space="preserve"> </w:t>
      </w:r>
      <w:r w:rsidR="00871928">
        <w:t>(12 copie, una per ogni documento da analizzare)</w:t>
      </w:r>
    </w:p>
    <w:p w14:paraId="0FB7282A" w14:textId="6D6BA449" w:rsidR="000604F3" w:rsidRPr="000604F3" w:rsidRDefault="000604F3" w:rsidP="000604F3">
      <w:pPr>
        <w:pStyle w:val="Paragrafoelenco"/>
        <w:numPr>
          <w:ilvl w:val="0"/>
          <w:numId w:val="5"/>
        </w:numPr>
      </w:pPr>
      <w:r w:rsidRPr="000604F3">
        <w:t xml:space="preserve">Scheda </w:t>
      </w:r>
      <w:r w:rsidRPr="000604F3">
        <w:rPr>
          <w:i/>
          <w:iCs/>
        </w:rPr>
        <w:t>Quando trovi informazioni in rete</w:t>
      </w:r>
      <w:r w:rsidRPr="000604F3">
        <w:t>…</w:t>
      </w:r>
      <w:r w:rsidR="00871928">
        <w:t xml:space="preserve"> (1 copia per ogni allievo/a)</w:t>
      </w:r>
    </w:p>
    <w:p w14:paraId="54B1BCE7" w14:textId="4B36344A" w:rsidR="000604F3" w:rsidRPr="000604F3" w:rsidRDefault="007D5A9C" w:rsidP="000604F3">
      <w:pPr>
        <w:pStyle w:val="Paragrafoelenco"/>
        <w:numPr>
          <w:ilvl w:val="0"/>
          <w:numId w:val="5"/>
        </w:numPr>
      </w:pPr>
      <w:r>
        <w:t xml:space="preserve">Video </w:t>
      </w:r>
      <w:r w:rsidRPr="002974DC">
        <w:rPr>
          <w:i/>
          <w:iCs/>
        </w:rPr>
        <w:t>I motori di ricerca</w:t>
      </w:r>
      <w:r w:rsidRPr="002974DC">
        <w:t xml:space="preserve"> </w:t>
      </w:r>
      <w:hyperlink r:id="rId7" w:history="1">
        <w:r w:rsidRPr="002974DC">
          <w:rPr>
            <w:rStyle w:val="Collegamentoipertestuale"/>
          </w:rPr>
          <w:t>https://loisresearch.org/lois-edu/</w:t>
        </w:r>
      </w:hyperlink>
      <w:r>
        <w:t xml:space="preserve"> </w:t>
      </w:r>
    </w:p>
    <w:p w14:paraId="68ED55A5" w14:textId="28002057" w:rsidR="000604F3" w:rsidRDefault="000604F3" w:rsidP="000604F3">
      <w:pPr>
        <w:pStyle w:val="Titolo1"/>
      </w:pPr>
      <w:r w:rsidRPr="00D633F2">
        <w:t>Per continuare</w:t>
      </w:r>
    </w:p>
    <w:p w14:paraId="7A9D78A6" w14:textId="1B27C0E8" w:rsidR="007D5A9C" w:rsidRPr="007D5A9C" w:rsidRDefault="007D5A9C" w:rsidP="007D5A9C">
      <w:r>
        <w:t>Effettuare delle ricerche scolastiche utilizzando e confrontando diversi motori di ricerca può essere molto utile per prendere consapevolezza dei diversi funzionamenti e per imparare a non “fossilizzarsi” su un unico strumento.</w:t>
      </w:r>
    </w:p>
    <w:p w14:paraId="20794F8B" w14:textId="5F203775" w:rsidR="000604F3" w:rsidRPr="006906BB" w:rsidRDefault="007D5A9C" w:rsidP="006906BB">
      <w:r w:rsidRPr="007D5A9C">
        <w:rPr>
          <w:i/>
          <w:iCs/>
        </w:rPr>
        <w:t xml:space="preserve">How </w:t>
      </w:r>
      <w:proofErr w:type="spellStart"/>
      <w:r w:rsidRPr="007D5A9C">
        <w:rPr>
          <w:i/>
          <w:iCs/>
        </w:rPr>
        <w:t>Search</w:t>
      </w:r>
      <w:proofErr w:type="spellEnd"/>
      <w:r w:rsidRPr="007D5A9C">
        <w:rPr>
          <w:i/>
          <w:iCs/>
        </w:rPr>
        <w:t xml:space="preserve"> Works</w:t>
      </w:r>
      <w:r>
        <w:t xml:space="preserve"> è un sito di Google che spiega come funzionano i loro sistemi di ricerca. È disponibile anche in italiano: </w:t>
      </w:r>
      <w:hyperlink r:id="rId8" w:history="1">
        <w:r w:rsidRPr="004A506E">
          <w:rPr>
            <w:rStyle w:val="Collegamentoipertestuale"/>
          </w:rPr>
          <w:t>https://www.google.com/search/howsearchworks/</w:t>
        </w:r>
      </w:hyperlink>
      <w:r>
        <w:t xml:space="preserve"> </w:t>
      </w:r>
    </w:p>
    <w:p w14:paraId="50C41D42" w14:textId="77777777" w:rsidR="000604F3" w:rsidRDefault="000604F3">
      <w:pPr>
        <w:spacing w:before="0"/>
        <w:rPr>
          <w:rFonts w:eastAsiaTheme="majorEastAsia" w:cstheme="majorBidi"/>
          <w:b/>
          <w:szCs w:val="32"/>
        </w:rPr>
      </w:pPr>
      <w:r>
        <w:br w:type="page"/>
      </w:r>
    </w:p>
    <w:p w14:paraId="6BB4A8DC" w14:textId="0F732E4E" w:rsidR="00C12801" w:rsidRDefault="00C12801" w:rsidP="00D633F2">
      <w:pPr>
        <w:pStyle w:val="Titolo1"/>
      </w:pPr>
      <w:r>
        <w:lastRenderedPageBreak/>
        <w:t>Piano lezione</w:t>
      </w:r>
    </w:p>
    <w:p w14:paraId="132687B5" w14:textId="77777777" w:rsidR="008A7349" w:rsidRPr="008A7349" w:rsidRDefault="008A7349" w:rsidP="008A734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226"/>
        <w:gridCol w:w="807"/>
        <w:gridCol w:w="2595"/>
      </w:tblGrid>
      <w:tr w:rsidR="00C12801" w14:paraId="5C657447" w14:textId="77777777" w:rsidTr="000872C3">
        <w:tc>
          <w:tcPr>
            <w:tcW w:w="6226" w:type="dxa"/>
            <w:shd w:val="clear" w:color="auto" w:fill="E8E8E8" w:themeFill="background2"/>
          </w:tcPr>
          <w:p w14:paraId="05397361" w14:textId="4D442EBC" w:rsidR="00C12801" w:rsidRDefault="00C12801" w:rsidP="00C12801">
            <w:r>
              <w:t>Attività</w:t>
            </w:r>
          </w:p>
        </w:tc>
        <w:tc>
          <w:tcPr>
            <w:tcW w:w="807" w:type="dxa"/>
            <w:shd w:val="clear" w:color="auto" w:fill="E8E8E8" w:themeFill="background2"/>
          </w:tcPr>
          <w:p w14:paraId="080C0AC3" w14:textId="714DC326" w:rsidR="00C12801" w:rsidRDefault="00C12801" w:rsidP="006906BB">
            <w:pPr>
              <w:jc w:val="center"/>
            </w:pPr>
            <w:r>
              <w:t>Durata</w:t>
            </w:r>
          </w:p>
        </w:tc>
        <w:tc>
          <w:tcPr>
            <w:tcW w:w="2595" w:type="dxa"/>
            <w:shd w:val="clear" w:color="auto" w:fill="E8E8E8" w:themeFill="background2"/>
          </w:tcPr>
          <w:p w14:paraId="510588FF" w14:textId="7866D5D2" w:rsidR="00C12801" w:rsidRDefault="006906BB" w:rsidP="00C12801">
            <w:r>
              <w:t>Materiali</w:t>
            </w:r>
          </w:p>
        </w:tc>
      </w:tr>
      <w:tr w:rsidR="00C12801" w14:paraId="2BB5A3A3" w14:textId="77777777" w:rsidTr="000872C3">
        <w:tc>
          <w:tcPr>
            <w:tcW w:w="6226" w:type="dxa"/>
          </w:tcPr>
          <w:p w14:paraId="3B2AB93C" w14:textId="05F7BDC8" w:rsidR="00C12801" w:rsidRDefault="007D60DA" w:rsidP="00C12801">
            <w:r>
              <w:rPr>
                <w:b/>
                <w:bCs/>
              </w:rPr>
              <w:t xml:space="preserve">Moni-sondaggio </w:t>
            </w:r>
            <w:r w:rsidRPr="007D60DA">
              <w:t>tra gli allievi: quali motori di ricerca usano e/o conoscono?</w:t>
            </w:r>
            <w:r w:rsidR="00C12801" w:rsidRPr="007D60DA">
              <w:t xml:space="preserve"> </w:t>
            </w:r>
            <w:r>
              <w:t>Normalmente, la maggior parte delle persone usa Google o non sa che cosa utilizza (usa il motore di ricerca configurato nel proprio smartphone).</w:t>
            </w:r>
          </w:p>
        </w:tc>
        <w:tc>
          <w:tcPr>
            <w:tcW w:w="807" w:type="dxa"/>
          </w:tcPr>
          <w:p w14:paraId="71110CC8" w14:textId="16B420E8" w:rsidR="00C12801" w:rsidRDefault="000872C3" w:rsidP="006906BB">
            <w:pPr>
              <w:jc w:val="center"/>
            </w:pPr>
            <w:r>
              <w:t>5</w:t>
            </w:r>
            <w:r w:rsidR="006906BB">
              <w:t>’</w:t>
            </w:r>
          </w:p>
        </w:tc>
        <w:tc>
          <w:tcPr>
            <w:tcW w:w="2595" w:type="dxa"/>
          </w:tcPr>
          <w:p w14:paraId="36245AA1" w14:textId="1C25E1D0" w:rsidR="00C12801" w:rsidRDefault="006906BB" w:rsidP="00C12801">
            <w:r>
              <w:t>-</w:t>
            </w:r>
          </w:p>
        </w:tc>
      </w:tr>
      <w:tr w:rsidR="00C12801" w14:paraId="7B9D1457" w14:textId="77777777" w:rsidTr="000872C3">
        <w:tc>
          <w:tcPr>
            <w:tcW w:w="6226" w:type="dxa"/>
          </w:tcPr>
          <w:p w14:paraId="5EBCCE4F" w14:textId="4F5AB727" w:rsidR="00DD74C9" w:rsidRDefault="007D60DA" w:rsidP="00C12801">
            <w:pPr>
              <w:rPr>
                <w:b/>
                <w:bCs/>
              </w:rPr>
            </w:pPr>
            <w:r>
              <w:rPr>
                <w:b/>
                <w:bCs/>
              </w:rPr>
              <w:t>Profilazione</w:t>
            </w:r>
          </w:p>
          <w:p w14:paraId="7F0CB09F" w14:textId="5D4BF34D" w:rsidR="006906BB" w:rsidRDefault="00802C31" w:rsidP="00C12801">
            <w:r>
              <w:t>Gli allievi si dividono a terzetti, facendo in modo di avere, in ogni terzetto, persone con interessi molto diversi (ad es., calcio, cucina e trucco; oppure cinema, vacanze e animali, ecc.). “Interesse” significa qui un tema sul quale hanno cercato informazioni in rete spesso, almeno di recente.</w:t>
            </w:r>
          </w:p>
          <w:p w14:paraId="04FEB452" w14:textId="77777777" w:rsidR="00802C31" w:rsidRDefault="00802C31" w:rsidP="00C12801">
            <w:r>
              <w:t>Usando la scheda di profilazione, ognuno dichiara il proprio interesse principale e annota una domanda o una parola chiave.</w:t>
            </w:r>
          </w:p>
          <w:p w14:paraId="71441244" w14:textId="77777777" w:rsidR="00802C31" w:rsidRDefault="00802C31" w:rsidP="00C12801">
            <w:r>
              <w:t>Ogni membro del terzetto svolge tutte e tre le ricerche utilizzando Google o il motore di ricerca che usa più di frequente. Idealmente, questa ricerca viene effettuata utilizzando lo smartphone personale oppure effettuando l’accesso su Google.</w:t>
            </w:r>
          </w:p>
          <w:p w14:paraId="72537330" w14:textId="51B1943F" w:rsidR="00802C31" w:rsidRDefault="00802C31" w:rsidP="00C12801">
            <w:r>
              <w:t>Anche il docente esegue alcune delle ricerche.</w:t>
            </w:r>
          </w:p>
        </w:tc>
        <w:tc>
          <w:tcPr>
            <w:tcW w:w="807" w:type="dxa"/>
          </w:tcPr>
          <w:p w14:paraId="0676E384" w14:textId="5BF4CBF7" w:rsidR="00C12801" w:rsidRDefault="006906BB" w:rsidP="006906BB">
            <w:pPr>
              <w:jc w:val="center"/>
            </w:pPr>
            <w:r>
              <w:t>15’</w:t>
            </w:r>
          </w:p>
        </w:tc>
        <w:tc>
          <w:tcPr>
            <w:tcW w:w="2595" w:type="dxa"/>
          </w:tcPr>
          <w:p w14:paraId="1A02E1CC" w14:textId="3D2634D0" w:rsidR="00C12801" w:rsidRDefault="006906BB" w:rsidP="00C12801">
            <w:r w:rsidRPr="00E66308">
              <w:t>Scheda</w:t>
            </w:r>
            <w:r w:rsidR="00802C31" w:rsidRPr="00E66308">
              <w:t xml:space="preserve"> di profilazione</w:t>
            </w:r>
            <w:r w:rsidR="00F85A13" w:rsidRPr="00E66308">
              <w:rPr>
                <w:i/>
                <w:iCs/>
              </w:rPr>
              <w:t xml:space="preserve"> </w:t>
            </w:r>
            <w:r w:rsidR="00F85A13" w:rsidRPr="00E66308">
              <w:t>(una copia per allievo)</w:t>
            </w:r>
          </w:p>
        </w:tc>
      </w:tr>
      <w:tr w:rsidR="00802C31" w14:paraId="05B9FE6E" w14:textId="77777777" w:rsidTr="000872C3">
        <w:tc>
          <w:tcPr>
            <w:tcW w:w="6226" w:type="dxa"/>
          </w:tcPr>
          <w:p w14:paraId="2300C6E1" w14:textId="77777777" w:rsidR="00802C31" w:rsidRDefault="00802C31" w:rsidP="00C12801">
            <w:pPr>
              <w:rPr>
                <w:b/>
                <w:bCs/>
              </w:rPr>
            </w:pPr>
            <w:r>
              <w:rPr>
                <w:b/>
                <w:bCs/>
              </w:rPr>
              <w:t>Discussione</w:t>
            </w:r>
          </w:p>
          <w:p w14:paraId="283F88AF" w14:textId="77777777" w:rsidR="00802C31" w:rsidRDefault="00802C31" w:rsidP="00C12801">
            <w:r>
              <w:t xml:space="preserve">Molto probabilmente i risultati saranno diversi per diverse persone, e si potrà discutere sul motivo. </w:t>
            </w:r>
          </w:p>
          <w:p w14:paraId="7265E2F0" w14:textId="2E0F33CE" w:rsidR="00802C31" w:rsidRPr="00802C31" w:rsidRDefault="00802C31" w:rsidP="00802C31">
            <w:pPr>
              <w:pStyle w:val="Paragrafoelenco"/>
              <w:numPr>
                <w:ilvl w:val="0"/>
                <w:numId w:val="7"/>
              </w:numPr>
            </w:pPr>
            <w:r w:rsidRPr="00802C31">
              <w:t>Alcuni hanno utilizzato motori di ricerca divers</w:t>
            </w:r>
            <w:r>
              <w:t>i</w:t>
            </w:r>
            <w:r w:rsidRPr="00802C31">
              <w:t xml:space="preserve"> dagli altri</w:t>
            </w:r>
            <w:r>
              <w:t>; gli algoritmi di selezione e ordinamento dei risultati sono specifici per ogni motore di ricerca.</w:t>
            </w:r>
          </w:p>
          <w:p w14:paraId="6544157A" w14:textId="6F8DCD70" w:rsidR="00802C31" w:rsidRPr="00802C31" w:rsidRDefault="00802C31" w:rsidP="00802C31">
            <w:pPr>
              <w:pStyle w:val="Paragrafoelenco"/>
              <w:numPr>
                <w:ilvl w:val="0"/>
                <w:numId w:val="7"/>
              </w:numPr>
              <w:rPr>
                <w:b/>
                <w:bCs/>
              </w:rPr>
            </w:pPr>
            <w:r w:rsidRPr="00802C31">
              <w:t>Alcuni motori di ricerca considerano anche il profilo personale di chi cerca</w:t>
            </w:r>
            <w:r>
              <w:t>, altri invece no.</w:t>
            </w:r>
          </w:p>
          <w:p w14:paraId="68C251C7" w14:textId="5CEA9FC0" w:rsidR="00802C31" w:rsidRPr="00802C31" w:rsidRDefault="00802C31" w:rsidP="00802C31">
            <w:pPr>
              <w:pStyle w:val="Paragrafoelenco"/>
              <w:numPr>
                <w:ilvl w:val="0"/>
                <w:numId w:val="7"/>
              </w:numPr>
            </w:pPr>
            <w:r w:rsidRPr="00802C31">
              <w:t>I motori di ricerca cercano in banche dati diverse.</w:t>
            </w:r>
          </w:p>
        </w:tc>
        <w:tc>
          <w:tcPr>
            <w:tcW w:w="807" w:type="dxa"/>
          </w:tcPr>
          <w:p w14:paraId="01C82F2A" w14:textId="29D0FE1E" w:rsidR="00802C31" w:rsidRDefault="000872C3" w:rsidP="006906BB">
            <w:pPr>
              <w:jc w:val="center"/>
            </w:pPr>
            <w:r>
              <w:t>10’</w:t>
            </w:r>
          </w:p>
        </w:tc>
        <w:tc>
          <w:tcPr>
            <w:tcW w:w="2595" w:type="dxa"/>
          </w:tcPr>
          <w:p w14:paraId="77C61900" w14:textId="77777777" w:rsidR="00802C31" w:rsidRDefault="00802C31" w:rsidP="00C12801"/>
        </w:tc>
      </w:tr>
      <w:tr w:rsidR="00C12801" w14:paraId="767B9180" w14:textId="77777777" w:rsidTr="000872C3">
        <w:tc>
          <w:tcPr>
            <w:tcW w:w="6226" w:type="dxa"/>
          </w:tcPr>
          <w:p w14:paraId="486E0E1E" w14:textId="6B56D5C3" w:rsidR="00DD74C9" w:rsidRPr="00DD74C9" w:rsidRDefault="007D60DA" w:rsidP="00C12801">
            <w:pPr>
              <w:rPr>
                <w:b/>
                <w:bCs/>
              </w:rPr>
            </w:pPr>
            <w:r>
              <w:rPr>
                <w:b/>
                <w:bCs/>
              </w:rPr>
              <w:t>Come funziona un motore di ricerca</w:t>
            </w:r>
            <w:r w:rsidR="00802C31">
              <w:rPr>
                <w:b/>
                <w:bCs/>
              </w:rPr>
              <w:t>?</w:t>
            </w:r>
          </w:p>
          <w:p w14:paraId="14934C6F" w14:textId="5164A441" w:rsidR="00C12801" w:rsidRDefault="00802C31" w:rsidP="00C12801">
            <w:r>
              <w:t>Per spiegare come funziona un motore di ricerca è possibile guardare il video all’indirizzo specificato sopra (8 minuti). Nel video vengono messi in evidenza:</w:t>
            </w:r>
          </w:p>
          <w:p w14:paraId="607394AE" w14:textId="093A44EF" w:rsidR="00802C31" w:rsidRDefault="00802C31" w:rsidP="00802C31">
            <w:pPr>
              <w:pStyle w:val="Paragrafoelenco"/>
              <w:numPr>
                <w:ilvl w:val="0"/>
                <w:numId w:val="7"/>
              </w:numPr>
            </w:pPr>
            <w:r>
              <w:t>L’index</w:t>
            </w:r>
          </w:p>
          <w:p w14:paraId="305D3B76" w14:textId="3C7F597F" w:rsidR="00802C31" w:rsidRDefault="00802C31" w:rsidP="00802C31">
            <w:pPr>
              <w:pStyle w:val="Paragrafoelenco"/>
              <w:numPr>
                <w:ilvl w:val="0"/>
                <w:numId w:val="7"/>
              </w:numPr>
            </w:pPr>
            <w:r>
              <w:t>Gli algoritmi di selezione e ordinamento</w:t>
            </w:r>
          </w:p>
          <w:p w14:paraId="1B88D5E2" w14:textId="756B7BA5" w:rsidR="00802C31" w:rsidRDefault="00802C31" w:rsidP="00802C31">
            <w:pPr>
              <w:pStyle w:val="Paragrafoelenco"/>
              <w:numPr>
                <w:ilvl w:val="0"/>
                <w:numId w:val="7"/>
              </w:numPr>
            </w:pPr>
            <w:r>
              <w:t>L’uso del profilo personale da parte di alcuni motori di ricerca</w:t>
            </w:r>
          </w:p>
          <w:p w14:paraId="3BFD0314" w14:textId="77777777" w:rsidR="007D60DA" w:rsidRDefault="00EF0A53" w:rsidP="00C12801">
            <w:r>
              <w:t xml:space="preserve">La scheda </w:t>
            </w:r>
            <w:r w:rsidR="000872C3" w:rsidRPr="000872C3">
              <w:rPr>
                <w:i/>
                <w:iCs/>
              </w:rPr>
              <w:t>Quali</w:t>
            </w:r>
            <w:r w:rsidRPr="000872C3">
              <w:rPr>
                <w:i/>
                <w:iCs/>
              </w:rPr>
              <w:t xml:space="preserve"> criteri usa Google</w:t>
            </w:r>
            <w:r w:rsidR="000872C3" w:rsidRPr="000872C3">
              <w:rPr>
                <w:i/>
                <w:iCs/>
              </w:rPr>
              <w:t>?</w:t>
            </w:r>
            <w:r>
              <w:t xml:space="preserve"> presenta alcuni degli oltre 200 criteri che Google applica per la selezione e l’ordinamento dei risultati. </w:t>
            </w:r>
          </w:p>
          <w:p w14:paraId="54224783" w14:textId="275D04E2" w:rsidR="000872C3" w:rsidRDefault="000872C3" w:rsidP="00C12801">
            <w:r>
              <w:t>Mentre alcuni criteri sono ovvi (la presenza delle parole chiave), altri sono più problematici (siti già visitati, siti con più contenuti, ecc.)</w:t>
            </w:r>
          </w:p>
        </w:tc>
        <w:tc>
          <w:tcPr>
            <w:tcW w:w="807" w:type="dxa"/>
          </w:tcPr>
          <w:p w14:paraId="421E5ACF" w14:textId="41074D88" w:rsidR="00C12801" w:rsidRDefault="000872C3" w:rsidP="006906BB">
            <w:pPr>
              <w:jc w:val="center"/>
            </w:pPr>
            <w:r>
              <w:t>15</w:t>
            </w:r>
            <w:r w:rsidR="006906BB">
              <w:t>’</w:t>
            </w:r>
          </w:p>
        </w:tc>
        <w:tc>
          <w:tcPr>
            <w:tcW w:w="2595" w:type="dxa"/>
          </w:tcPr>
          <w:p w14:paraId="313ECBFF" w14:textId="77777777" w:rsidR="006906BB" w:rsidRDefault="00802C31" w:rsidP="00C12801">
            <w:pPr>
              <w:rPr>
                <w:i/>
                <w:iCs/>
              </w:rPr>
            </w:pPr>
            <w:r>
              <w:t xml:space="preserve">Video </w:t>
            </w:r>
            <w:r>
              <w:rPr>
                <w:i/>
                <w:iCs/>
              </w:rPr>
              <w:t>I motori di ricerca</w:t>
            </w:r>
          </w:p>
          <w:p w14:paraId="218E9875" w14:textId="2BE1CA6A" w:rsidR="00802C31" w:rsidRPr="00EF0A53" w:rsidRDefault="00802C31" w:rsidP="00C12801">
            <w:pPr>
              <w:rPr>
                <w:i/>
                <w:iCs/>
              </w:rPr>
            </w:pPr>
            <w:r>
              <w:t xml:space="preserve">Scheda </w:t>
            </w:r>
            <w:r w:rsidR="000872C3">
              <w:rPr>
                <w:i/>
                <w:iCs/>
              </w:rPr>
              <w:t>Quali</w:t>
            </w:r>
            <w:r w:rsidR="00EF0A53">
              <w:rPr>
                <w:i/>
                <w:iCs/>
              </w:rPr>
              <w:t xml:space="preserve"> criteri usa Google?</w:t>
            </w:r>
          </w:p>
        </w:tc>
      </w:tr>
    </w:tbl>
    <w:p w14:paraId="41E29623" w14:textId="77777777" w:rsidR="000872C3" w:rsidRDefault="000872C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226"/>
        <w:gridCol w:w="807"/>
        <w:gridCol w:w="2595"/>
      </w:tblGrid>
      <w:tr w:rsidR="000872C3" w14:paraId="7FA0CA77" w14:textId="77777777" w:rsidTr="000872C3">
        <w:tc>
          <w:tcPr>
            <w:tcW w:w="6226" w:type="dxa"/>
          </w:tcPr>
          <w:p w14:paraId="78C110D0" w14:textId="1FBA1C76" w:rsidR="000872C3" w:rsidRDefault="000872C3" w:rsidP="00C1280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E se tu fossi Google?</w:t>
            </w:r>
          </w:p>
          <w:p w14:paraId="42C07EE7" w14:textId="77777777" w:rsidR="000872C3" w:rsidRDefault="000872C3" w:rsidP="00C12801">
            <w:r w:rsidRPr="000872C3">
              <w:t xml:space="preserve">La classe viene divisa in </w:t>
            </w:r>
            <w:proofErr w:type="gramStart"/>
            <w:r w:rsidRPr="000872C3">
              <w:t>5</w:t>
            </w:r>
            <w:proofErr w:type="gramEnd"/>
            <w:r w:rsidRPr="000872C3">
              <w:t xml:space="preserve"> gruppi. </w:t>
            </w:r>
          </w:p>
          <w:p w14:paraId="79E76AEA" w14:textId="3DFD8ABE" w:rsidR="000872C3" w:rsidRDefault="000872C3" w:rsidP="00C12801">
            <w:r w:rsidRPr="000872C3">
              <w:t>Ad ogni gruppo verrà assegnato un utente (nel file A1_Toro_utenti). Tra tutte le pagine Internet a disposizione (solo una ventina, mentre Google ne ha miliardi – nel file A1_Toro_pagine) dovranno decidere le prime 4 pagine che Google deciderà di mostrare su Internet ad ognuno degli utenti che hanno scritto la parola chiave “toro”.</w:t>
            </w:r>
          </w:p>
          <w:p w14:paraId="42F8345C" w14:textId="4E0324EC" w:rsidR="000872C3" w:rsidRDefault="000872C3" w:rsidP="00C12801">
            <w:r>
              <w:t>(la parola “toro” è polisemica: l’anima</w:t>
            </w:r>
            <w:r w:rsidR="00BC27E0">
              <w:t>l</w:t>
            </w:r>
            <w:r>
              <w:t xml:space="preserve">e, una cittadina, una figura geometrica, </w:t>
            </w:r>
            <w:r w:rsidR="000360FD">
              <w:t>il nome di un regista e di un attore, una marca di macchine da giardinaggio).</w:t>
            </w:r>
          </w:p>
          <w:p w14:paraId="1B73CC02" w14:textId="60161C9D" w:rsidR="000872C3" w:rsidRDefault="000872C3" w:rsidP="00C12801">
            <w:r>
              <w:t xml:space="preserve">Per </w:t>
            </w:r>
            <w:r w:rsidR="000360FD">
              <w:t>la</w:t>
            </w:r>
            <w:r>
              <w:t xml:space="preserve"> selezione e l’ordinamento dei 4 risultati si possono lasciare 6-8 minuti (Google necessita solo una frazione di secondo). Ogni gruppo presenta poi la sua scelta alla classe.</w:t>
            </w:r>
          </w:p>
          <w:p w14:paraId="1B5310A7" w14:textId="7E837AF4" w:rsidR="000872C3" w:rsidRPr="000872C3" w:rsidRDefault="000872C3" w:rsidP="00C12801">
            <w:r>
              <w:t>Sarà interessante riflettere su quanto sia difficile selezionare le informazioni per l’“utente generico” (un po’ di tutto? Un tema particolare come prova?)</w:t>
            </w:r>
          </w:p>
        </w:tc>
        <w:tc>
          <w:tcPr>
            <w:tcW w:w="807" w:type="dxa"/>
          </w:tcPr>
          <w:p w14:paraId="5CB284F9" w14:textId="7AF83E74" w:rsidR="000872C3" w:rsidRDefault="000360FD" w:rsidP="006906BB">
            <w:pPr>
              <w:jc w:val="center"/>
            </w:pPr>
            <w:r>
              <w:t>20’</w:t>
            </w:r>
          </w:p>
        </w:tc>
        <w:tc>
          <w:tcPr>
            <w:tcW w:w="2595" w:type="dxa"/>
          </w:tcPr>
          <w:p w14:paraId="091D7DE5" w14:textId="77777777" w:rsidR="000872C3" w:rsidRDefault="0021432F" w:rsidP="00C12801">
            <w:r w:rsidRPr="000872C3">
              <w:t>A1_Toro_utenti</w:t>
            </w:r>
          </w:p>
          <w:p w14:paraId="47A42809" w14:textId="4B7379BB" w:rsidR="0021432F" w:rsidRDefault="0021432F" w:rsidP="00C12801">
            <w:r w:rsidRPr="000872C3">
              <w:t>A1_Toro_pagine</w:t>
            </w:r>
          </w:p>
        </w:tc>
      </w:tr>
      <w:tr w:rsidR="00C12801" w14:paraId="3F3652DF" w14:textId="77777777" w:rsidTr="000872C3">
        <w:tc>
          <w:tcPr>
            <w:tcW w:w="6226" w:type="dxa"/>
          </w:tcPr>
          <w:p w14:paraId="52571012" w14:textId="58F367B6" w:rsidR="00DD74C9" w:rsidRPr="00DD74C9" w:rsidRDefault="007D60DA" w:rsidP="00C12801">
            <w:pPr>
              <w:rPr>
                <w:b/>
                <w:bCs/>
              </w:rPr>
            </w:pPr>
            <w:r>
              <w:rPr>
                <w:b/>
                <w:bCs/>
              </w:rPr>
              <w:t>Diversi motori di ricerca</w:t>
            </w:r>
          </w:p>
          <w:p w14:paraId="342F0DCF" w14:textId="165CFDD9" w:rsidR="007D60DA" w:rsidRDefault="007D60DA" w:rsidP="00C12801">
            <w:r>
              <w:t xml:space="preserve">Insieme a tutta la classe si presenta un tema </w:t>
            </w:r>
            <w:r w:rsidR="00444E6A">
              <w:t>(potrebbe anche essere un tema emerso nella prima attività</w:t>
            </w:r>
            <w:r w:rsidR="00D903FE">
              <w:t xml:space="preserve"> a terzetti</w:t>
            </w:r>
            <w:r w:rsidR="00444E6A">
              <w:t xml:space="preserve">) </w:t>
            </w:r>
            <w:r>
              <w:t>e si discutono possibili domande e/o parole chiave. Si scelgono 2 o 3 query di ricerca.</w:t>
            </w:r>
          </w:p>
          <w:p w14:paraId="5F1A0A26" w14:textId="5461FA1C" w:rsidR="007D60DA" w:rsidRDefault="007D60DA" w:rsidP="00C12801">
            <w:r>
              <w:t>La classe si divide in gruppi</w:t>
            </w:r>
            <w:r w:rsidR="001D35CD">
              <w:t xml:space="preserve"> (idealmente </w:t>
            </w:r>
            <w:proofErr w:type="gramStart"/>
            <w:r w:rsidR="001D35CD">
              <w:t>3</w:t>
            </w:r>
            <w:proofErr w:type="gramEnd"/>
            <w:r w:rsidR="001D35CD">
              <w:t xml:space="preserve"> persone per gruppo)</w:t>
            </w:r>
            <w:r>
              <w:t>; a ogni gruppo viene assegnato un motore di ricerca diverso.</w:t>
            </w:r>
          </w:p>
          <w:p w14:paraId="06CDBAB2" w14:textId="19B50AA2" w:rsidR="007D60DA" w:rsidRDefault="007D60DA" w:rsidP="001D35CD">
            <w:pPr>
              <w:pStyle w:val="Paragrafoelenco"/>
              <w:numPr>
                <w:ilvl w:val="0"/>
                <w:numId w:val="8"/>
              </w:numPr>
            </w:pPr>
            <w:hyperlink r:id="rId9" w:history="1">
              <w:r w:rsidRPr="004A506E">
                <w:rPr>
                  <w:rStyle w:val="Collegamentoipertestuale"/>
                </w:rPr>
                <w:t>https://www.google.com/</w:t>
              </w:r>
            </w:hyperlink>
          </w:p>
          <w:p w14:paraId="3F31016F" w14:textId="55FA57B2" w:rsidR="007D60DA" w:rsidRDefault="007D60DA" w:rsidP="001D35CD">
            <w:pPr>
              <w:pStyle w:val="Paragrafoelenco"/>
              <w:numPr>
                <w:ilvl w:val="0"/>
                <w:numId w:val="8"/>
              </w:numPr>
            </w:pPr>
            <w:hyperlink r:id="rId10" w:history="1">
              <w:r w:rsidRPr="004A506E">
                <w:rPr>
                  <w:rStyle w:val="Collegamentoipertestuale"/>
                </w:rPr>
                <w:t>https://www.bing.com/</w:t>
              </w:r>
            </w:hyperlink>
          </w:p>
          <w:p w14:paraId="737300EB" w14:textId="62461631" w:rsidR="007D60DA" w:rsidRDefault="007D60DA" w:rsidP="001D35CD">
            <w:pPr>
              <w:pStyle w:val="Paragrafoelenco"/>
              <w:numPr>
                <w:ilvl w:val="0"/>
                <w:numId w:val="8"/>
              </w:numPr>
            </w:pPr>
            <w:hyperlink r:id="rId11" w:history="1">
              <w:r w:rsidRPr="004A506E">
                <w:rPr>
                  <w:rStyle w:val="Collegamentoipertestuale"/>
                </w:rPr>
                <w:t>https://duckduckgo.com/</w:t>
              </w:r>
            </w:hyperlink>
          </w:p>
          <w:p w14:paraId="0519FDF8" w14:textId="1D58D1BD" w:rsidR="007D60DA" w:rsidRDefault="007D60DA" w:rsidP="001D35CD">
            <w:pPr>
              <w:pStyle w:val="Paragrafoelenco"/>
              <w:numPr>
                <w:ilvl w:val="0"/>
                <w:numId w:val="8"/>
              </w:numPr>
            </w:pPr>
            <w:hyperlink r:id="rId12" w:history="1">
              <w:r w:rsidRPr="004A506E">
                <w:rPr>
                  <w:rStyle w:val="Collegamentoipertestuale"/>
                </w:rPr>
                <w:t>https://search.brave.com/</w:t>
              </w:r>
            </w:hyperlink>
          </w:p>
          <w:p w14:paraId="2B6B8C8C" w14:textId="14F27F1F" w:rsidR="007D60DA" w:rsidRDefault="007D60DA" w:rsidP="001D35CD">
            <w:pPr>
              <w:pStyle w:val="Paragrafoelenco"/>
              <w:numPr>
                <w:ilvl w:val="0"/>
                <w:numId w:val="8"/>
              </w:numPr>
            </w:pPr>
            <w:hyperlink r:id="rId13" w:history="1">
              <w:r w:rsidRPr="004A506E">
                <w:rPr>
                  <w:rStyle w:val="Collegamentoipertestuale"/>
                </w:rPr>
                <w:t>https://www.ecosia.org/</w:t>
              </w:r>
            </w:hyperlink>
          </w:p>
          <w:p w14:paraId="6A02C972" w14:textId="1F8E6650" w:rsidR="007D60DA" w:rsidRDefault="007D60DA" w:rsidP="001D35CD">
            <w:pPr>
              <w:pStyle w:val="Paragrafoelenco"/>
              <w:numPr>
                <w:ilvl w:val="0"/>
                <w:numId w:val="8"/>
              </w:numPr>
            </w:pPr>
            <w:hyperlink r:id="rId14" w:history="1">
              <w:r w:rsidRPr="004A506E">
                <w:rPr>
                  <w:rStyle w:val="Collegamentoipertestuale"/>
                </w:rPr>
                <w:t>https://swisscows.com/it</w:t>
              </w:r>
            </w:hyperlink>
            <w:r>
              <w:t xml:space="preserve"> </w:t>
            </w:r>
          </w:p>
          <w:p w14:paraId="734AEE77" w14:textId="628D6FF6" w:rsidR="00802C31" w:rsidRDefault="00802C31" w:rsidP="001D35CD">
            <w:pPr>
              <w:pStyle w:val="Paragrafoelenco"/>
              <w:numPr>
                <w:ilvl w:val="0"/>
                <w:numId w:val="8"/>
              </w:numPr>
            </w:pPr>
            <w:hyperlink r:id="rId15" w:history="1">
              <w:r w:rsidRPr="004A506E">
                <w:rPr>
                  <w:rStyle w:val="Collegamentoipertestuale"/>
                </w:rPr>
                <w:t>https://www.perplexity.ai/</w:t>
              </w:r>
            </w:hyperlink>
            <w:r>
              <w:t xml:space="preserve"> </w:t>
            </w:r>
          </w:p>
          <w:p w14:paraId="04277A89" w14:textId="77777777" w:rsidR="007D60DA" w:rsidRDefault="007D60DA" w:rsidP="00C12801">
            <w:r>
              <w:t>Ogni gruppo deve fare due cose:</w:t>
            </w:r>
          </w:p>
          <w:p w14:paraId="40A23B74" w14:textId="75590BA7" w:rsidR="007D60DA" w:rsidRDefault="007D60DA" w:rsidP="007D60DA">
            <w:pPr>
              <w:pStyle w:val="Paragrafoelenco"/>
              <w:numPr>
                <w:ilvl w:val="0"/>
                <w:numId w:val="6"/>
              </w:numPr>
            </w:pPr>
            <w:r>
              <w:t>informarsi sul proprio motore di ricerca: che index ha, come funziona, cosa ha di caratteristico?</w:t>
            </w:r>
          </w:p>
          <w:p w14:paraId="72E5504D" w14:textId="0486F086" w:rsidR="007D60DA" w:rsidRDefault="007D60DA" w:rsidP="007D60DA">
            <w:pPr>
              <w:pStyle w:val="Paragrafoelenco"/>
              <w:numPr>
                <w:ilvl w:val="0"/>
                <w:numId w:val="6"/>
              </w:numPr>
            </w:pPr>
            <w:r>
              <w:t>Effettuare la ricerca con il proprio motore di ricerca, utilizzando esclusivamente le query scelte con la classe.</w:t>
            </w:r>
          </w:p>
          <w:p w14:paraId="7D89C2E6" w14:textId="3C9AA49C" w:rsidR="007D60DA" w:rsidRDefault="007D60DA" w:rsidP="007D60DA"/>
        </w:tc>
        <w:tc>
          <w:tcPr>
            <w:tcW w:w="807" w:type="dxa"/>
          </w:tcPr>
          <w:p w14:paraId="2906E4DF" w14:textId="1624957F" w:rsidR="00C12801" w:rsidRDefault="001D35CD" w:rsidP="006906BB">
            <w:pPr>
              <w:jc w:val="center"/>
            </w:pPr>
            <w:r>
              <w:t>15</w:t>
            </w:r>
            <w:r w:rsidR="006906BB">
              <w:t>’</w:t>
            </w:r>
          </w:p>
        </w:tc>
        <w:tc>
          <w:tcPr>
            <w:tcW w:w="2595" w:type="dxa"/>
          </w:tcPr>
          <w:p w14:paraId="08870779" w14:textId="2B50471B" w:rsidR="00C12801" w:rsidRDefault="006906BB" w:rsidP="00C12801">
            <w:r>
              <w:t>-</w:t>
            </w:r>
          </w:p>
        </w:tc>
      </w:tr>
      <w:tr w:rsidR="006906BB" w14:paraId="3834408A" w14:textId="77777777" w:rsidTr="000872C3">
        <w:tc>
          <w:tcPr>
            <w:tcW w:w="6226" w:type="dxa"/>
          </w:tcPr>
          <w:p w14:paraId="231D7FAB" w14:textId="6FA10CCB" w:rsidR="00DD74C9" w:rsidRDefault="007D60DA" w:rsidP="00C12801">
            <w:pPr>
              <w:rPr>
                <w:b/>
                <w:bCs/>
              </w:rPr>
            </w:pPr>
            <w:r>
              <w:rPr>
                <w:b/>
                <w:bCs/>
              </w:rPr>
              <w:t>Condivisione</w:t>
            </w:r>
          </w:p>
          <w:p w14:paraId="3D0DBEEA" w14:textId="09AEF646" w:rsidR="007D60DA" w:rsidRDefault="007D60DA" w:rsidP="007D60DA">
            <w:r>
              <w:t xml:space="preserve">Ogni gruppo presenta brevemente alla classe il proprio motore di ricerca e annotano alla lavagna i primi tre risultati (non tutto l’URL, basta il nome del domino, come ad es. </w:t>
            </w:r>
            <w:hyperlink r:id="rId16" w:history="1">
              <w:r w:rsidRPr="004A506E">
                <w:rPr>
                  <w:rStyle w:val="Collegamentoipertestuale"/>
                </w:rPr>
                <w:t>www.supsi.ch</w:t>
              </w:r>
            </w:hyperlink>
            <w:r>
              <w:t xml:space="preserve">) </w:t>
            </w:r>
          </w:p>
          <w:p w14:paraId="749F0B9A" w14:textId="49E320F7" w:rsidR="006906BB" w:rsidRDefault="007D60DA" w:rsidP="00C12801">
            <w:r>
              <w:t>Domande per la discussione: sono gli stessi? Sono più o meno rilevanti? Sono più o meno di qualità?</w:t>
            </w:r>
          </w:p>
          <w:p w14:paraId="57F58F9F" w14:textId="021F3C88" w:rsidR="006906BB" w:rsidRDefault="006906BB" w:rsidP="00C12801">
            <w:r>
              <w:t xml:space="preserve">È importante sottolineare che non esiste una </w:t>
            </w:r>
            <w:r w:rsidR="007D60DA">
              <w:t>lista unica e corretta di “buoni risultati”, ma ogni motore di ricerca applica i suoi criteri.</w:t>
            </w:r>
            <w:r>
              <w:t xml:space="preserve"> </w:t>
            </w:r>
          </w:p>
        </w:tc>
        <w:tc>
          <w:tcPr>
            <w:tcW w:w="807" w:type="dxa"/>
          </w:tcPr>
          <w:p w14:paraId="02939A9C" w14:textId="3CD0B191" w:rsidR="006906BB" w:rsidRDefault="006906BB" w:rsidP="006906BB">
            <w:pPr>
              <w:jc w:val="center"/>
            </w:pPr>
            <w:r>
              <w:t>1</w:t>
            </w:r>
            <w:r w:rsidR="001D35CD">
              <w:t>0</w:t>
            </w:r>
            <w:r>
              <w:t>’</w:t>
            </w:r>
          </w:p>
        </w:tc>
        <w:tc>
          <w:tcPr>
            <w:tcW w:w="2595" w:type="dxa"/>
          </w:tcPr>
          <w:p w14:paraId="739F0FF6" w14:textId="68B16A38" w:rsidR="006906BB" w:rsidRDefault="006906BB" w:rsidP="00C12801">
            <w:r>
              <w:t>-</w:t>
            </w:r>
          </w:p>
        </w:tc>
      </w:tr>
    </w:tbl>
    <w:p w14:paraId="13278366" w14:textId="175F2A58" w:rsidR="00C12801" w:rsidRPr="006906BB" w:rsidRDefault="00C12801" w:rsidP="00C12801">
      <w:pPr>
        <w:rPr>
          <w:i/>
          <w:iCs/>
        </w:rPr>
      </w:pPr>
    </w:p>
    <w:sectPr w:rsidR="00C12801" w:rsidRPr="006906BB">
      <w:headerReference w:type="defaul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91E4F" w14:textId="77777777" w:rsidR="0082731D" w:rsidRDefault="0082731D" w:rsidP="00716D91">
      <w:r>
        <w:separator/>
      </w:r>
    </w:p>
  </w:endnote>
  <w:endnote w:type="continuationSeparator" w:id="0">
    <w:p w14:paraId="0BEEC1C5" w14:textId="77777777" w:rsidR="0082731D" w:rsidRDefault="0082731D" w:rsidP="00716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B2BE4" w14:textId="77777777" w:rsidR="0082731D" w:rsidRDefault="0082731D" w:rsidP="00716D91">
      <w:r>
        <w:separator/>
      </w:r>
    </w:p>
  </w:footnote>
  <w:footnote w:type="continuationSeparator" w:id="0">
    <w:p w14:paraId="1FC5C4D8" w14:textId="77777777" w:rsidR="0082731D" w:rsidRDefault="0082731D" w:rsidP="00716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0D591" w14:textId="5EDB1008" w:rsidR="00550438" w:rsidRDefault="00550438" w:rsidP="00716D91">
    <w:pPr>
      <w:pStyle w:val="Intestazione"/>
    </w:pPr>
    <w:r>
      <w:rPr>
        <w:noProof/>
      </w:rPr>
      <w:drawing>
        <wp:inline distT="0" distB="0" distL="0" distR="0" wp14:anchorId="1502DA47" wp14:editId="73C5CA12">
          <wp:extent cx="591914" cy="259715"/>
          <wp:effectExtent l="0" t="0" r="0" b="0"/>
          <wp:docPr id="34739343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7393434" name="Immagine 34739343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36"/>
                  <a:stretch/>
                </pic:blipFill>
                <pic:spPr bwMode="auto">
                  <a:xfrm>
                    <a:off x="0" y="0"/>
                    <a:ext cx="635862" cy="2789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78AF"/>
    <w:multiLevelType w:val="hybridMultilevel"/>
    <w:tmpl w:val="876EF6C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500A8A"/>
    <w:multiLevelType w:val="hybridMultilevel"/>
    <w:tmpl w:val="16C866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D0B25"/>
    <w:multiLevelType w:val="hybridMultilevel"/>
    <w:tmpl w:val="982416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064A3"/>
    <w:multiLevelType w:val="hybridMultilevel"/>
    <w:tmpl w:val="3E12A0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762EC"/>
    <w:multiLevelType w:val="hybridMultilevel"/>
    <w:tmpl w:val="AA8E7840"/>
    <w:lvl w:ilvl="0" w:tplc="7E0061CE">
      <w:start w:val="1"/>
      <w:numFmt w:val="bullet"/>
      <w:lvlText w:val="-"/>
      <w:lvlJc w:val="left"/>
      <w:pPr>
        <w:ind w:left="720" w:hanging="360"/>
      </w:pPr>
      <w:rPr>
        <w:rFonts w:ascii="Aptos Narrow" w:eastAsiaTheme="minorHAnsi" w:hAnsi="Aptos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9F5"/>
    <w:multiLevelType w:val="hybridMultilevel"/>
    <w:tmpl w:val="20968E9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DE6B47"/>
    <w:multiLevelType w:val="hybridMultilevel"/>
    <w:tmpl w:val="A88464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9B4205"/>
    <w:multiLevelType w:val="hybridMultilevel"/>
    <w:tmpl w:val="E196C60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284230">
    <w:abstractNumId w:val="0"/>
  </w:num>
  <w:num w:numId="2" w16cid:durableId="1224831325">
    <w:abstractNumId w:val="5"/>
  </w:num>
  <w:num w:numId="3" w16cid:durableId="1591622036">
    <w:abstractNumId w:val="3"/>
  </w:num>
  <w:num w:numId="4" w16cid:durableId="886722434">
    <w:abstractNumId w:val="6"/>
  </w:num>
  <w:num w:numId="5" w16cid:durableId="1714571094">
    <w:abstractNumId w:val="7"/>
  </w:num>
  <w:num w:numId="6" w16cid:durableId="1476726531">
    <w:abstractNumId w:val="1"/>
  </w:num>
  <w:num w:numId="7" w16cid:durableId="2009408749">
    <w:abstractNumId w:val="4"/>
  </w:num>
  <w:num w:numId="8" w16cid:durableId="647973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692"/>
    <w:rsid w:val="000360FD"/>
    <w:rsid w:val="000604F3"/>
    <w:rsid w:val="000872C3"/>
    <w:rsid w:val="00087F4B"/>
    <w:rsid w:val="000E135D"/>
    <w:rsid w:val="00182B63"/>
    <w:rsid w:val="001D35CD"/>
    <w:rsid w:val="0021432F"/>
    <w:rsid w:val="0022435B"/>
    <w:rsid w:val="002550AD"/>
    <w:rsid w:val="00295BB2"/>
    <w:rsid w:val="002974DC"/>
    <w:rsid w:val="00402761"/>
    <w:rsid w:val="00413D52"/>
    <w:rsid w:val="00444E6A"/>
    <w:rsid w:val="004746D0"/>
    <w:rsid w:val="00542FCE"/>
    <w:rsid w:val="00550438"/>
    <w:rsid w:val="005651C5"/>
    <w:rsid w:val="0058445C"/>
    <w:rsid w:val="00596F9A"/>
    <w:rsid w:val="005C79C2"/>
    <w:rsid w:val="006906BB"/>
    <w:rsid w:val="006976E5"/>
    <w:rsid w:val="00716D91"/>
    <w:rsid w:val="007D5A9C"/>
    <w:rsid w:val="007D60DA"/>
    <w:rsid w:val="00802C31"/>
    <w:rsid w:val="0082731D"/>
    <w:rsid w:val="00871928"/>
    <w:rsid w:val="008A7349"/>
    <w:rsid w:val="00901CE3"/>
    <w:rsid w:val="009A08E1"/>
    <w:rsid w:val="009E29D8"/>
    <w:rsid w:val="00A15CE0"/>
    <w:rsid w:val="00A91692"/>
    <w:rsid w:val="00B62279"/>
    <w:rsid w:val="00BA10F1"/>
    <w:rsid w:val="00BC27E0"/>
    <w:rsid w:val="00C12801"/>
    <w:rsid w:val="00D633F2"/>
    <w:rsid w:val="00D903FE"/>
    <w:rsid w:val="00DD74C9"/>
    <w:rsid w:val="00E66308"/>
    <w:rsid w:val="00ED627E"/>
    <w:rsid w:val="00EF0A53"/>
    <w:rsid w:val="00F81FDD"/>
    <w:rsid w:val="00F8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B8FA3F"/>
  <w15:chartTrackingRefBased/>
  <w15:docId w15:val="{82B05D50-ED9E-A24D-BB80-A40F8D1F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6D91"/>
    <w:pPr>
      <w:spacing w:before="120"/>
    </w:pPr>
    <w:rPr>
      <w:rFonts w:ascii="Aptos Narrow" w:hAnsi="Aptos Narrow"/>
      <w:kern w:val="2"/>
      <w:sz w:val="22"/>
      <w:szCs w:val="22"/>
      <w:lang w:val="it-IT"/>
      <w14:ligatures w14:val="standardContextu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7F4B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627E"/>
    <w:pPr>
      <w:keepNext/>
      <w:keepLines/>
      <w:spacing w:before="240"/>
      <w:outlineLvl w:val="1"/>
    </w:pPr>
    <w:rPr>
      <w:rFonts w:eastAsia="Times New Roman" w:cs="Arial"/>
      <w:i/>
      <w:iCs/>
      <w:lang w:val="en-US"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69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169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169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169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169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1692"/>
    <w:pPr>
      <w:keepNext/>
      <w:keepLines/>
      <w:spacing w:befor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1692"/>
    <w:pPr>
      <w:keepNext/>
      <w:keepLines/>
      <w:spacing w:before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5651C5"/>
    <w:pPr>
      <w:spacing w:after="360"/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651C5"/>
    <w:rPr>
      <w:rFonts w:ascii="Arial" w:eastAsiaTheme="majorEastAsia" w:hAnsi="Arial" w:cstheme="majorBidi"/>
      <w:spacing w:val="-10"/>
      <w:kern w:val="28"/>
      <w:sz w:val="40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87F4B"/>
    <w:rPr>
      <w:rFonts w:ascii="Arial" w:eastAsiaTheme="majorEastAsia" w:hAnsi="Arial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D627E"/>
    <w:rPr>
      <w:rFonts w:ascii="Arial" w:eastAsia="Times New Roman" w:hAnsi="Arial" w:cs="Arial"/>
      <w:i/>
      <w:iCs/>
      <w:sz w:val="22"/>
      <w:szCs w:val="22"/>
      <w:lang w:val="en-US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692"/>
    <w:rPr>
      <w:rFonts w:eastAsiaTheme="majorEastAsia" w:cstheme="majorBidi"/>
      <w:color w:val="0F4761" w:themeColor="accent1" w:themeShade="BF"/>
      <w:kern w:val="2"/>
      <w:sz w:val="28"/>
      <w:szCs w:val="28"/>
      <w:lang w:val="it-IT"/>
      <w14:ligatures w14:val="standardContextual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1692"/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val="it-IT"/>
      <w14:ligatures w14:val="standardContextua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1692"/>
    <w:rPr>
      <w:rFonts w:eastAsiaTheme="majorEastAsia" w:cstheme="majorBidi"/>
      <w:color w:val="0F4761" w:themeColor="accent1" w:themeShade="BF"/>
      <w:kern w:val="2"/>
      <w:sz w:val="22"/>
      <w:szCs w:val="22"/>
      <w:lang w:val="it-IT"/>
      <w14:ligatures w14:val="standardContextual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1692"/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it-IT"/>
      <w14:ligatures w14:val="standardContextual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1692"/>
    <w:rPr>
      <w:rFonts w:eastAsiaTheme="majorEastAsia" w:cstheme="majorBidi"/>
      <w:color w:val="595959" w:themeColor="text1" w:themeTint="A6"/>
      <w:kern w:val="2"/>
      <w:sz w:val="22"/>
      <w:szCs w:val="22"/>
      <w:lang w:val="it-IT"/>
      <w14:ligatures w14:val="standardContextual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1692"/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it-IT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1692"/>
    <w:rPr>
      <w:rFonts w:eastAsiaTheme="majorEastAsia" w:cstheme="majorBidi"/>
      <w:color w:val="272727" w:themeColor="text1" w:themeTint="D8"/>
      <w:kern w:val="2"/>
      <w:sz w:val="22"/>
      <w:szCs w:val="22"/>
      <w:lang w:val="it-IT"/>
      <w14:ligatures w14:val="standardContextu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169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1692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it-IT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16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1692"/>
    <w:rPr>
      <w:rFonts w:ascii="Arial" w:hAnsi="Arial"/>
      <w:i/>
      <w:iCs/>
      <w:color w:val="404040" w:themeColor="text1" w:themeTint="BF"/>
      <w:kern w:val="2"/>
      <w:sz w:val="22"/>
      <w:szCs w:val="22"/>
      <w:lang w:val="it-IT"/>
      <w14:ligatures w14:val="standardContextual"/>
    </w:rPr>
  </w:style>
  <w:style w:type="paragraph" w:styleId="Paragrafoelenco">
    <w:name w:val="List Paragraph"/>
    <w:basedOn w:val="Normale"/>
    <w:uiPriority w:val="34"/>
    <w:qFormat/>
    <w:rsid w:val="00A9169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169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16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1692"/>
    <w:rPr>
      <w:rFonts w:ascii="Arial" w:hAnsi="Arial"/>
      <w:i/>
      <w:iCs/>
      <w:color w:val="0F4761" w:themeColor="accent1" w:themeShade="BF"/>
      <w:kern w:val="2"/>
      <w:sz w:val="22"/>
      <w:szCs w:val="22"/>
      <w:lang w:val="it-IT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A91692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A91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550438"/>
    <w:rPr>
      <w:rFonts w:ascii="Arial" w:hAnsi="Arial"/>
      <w:kern w:val="2"/>
      <w:sz w:val="22"/>
      <w:szCs w:val="22"/>
      <w:lang w:val="it-IT"/>
      <w14:ligatures w14:val="standardContextual"/>
    </w:rPr>
  </w:style>
  <w:style w:type="paragraph" w:styleId="Intestazione">
    <w:name w:val="header"/>
    <w:basedOn w:val="Normale"/>
    <w:link w:val="IntestazioneCarattere"/>
    <w:uiPriority w:val="99"/>
    <w:unhideWhenUsed/>
    <w:rsid w:val="00550438"/>
    <w:pPr>
      <w:tabs>
        <w:tab w:val="center" w:pos="4819"/>
        <w:tab w:val="right" w:pos="9638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0438"/>
    <w:rPr>
      <w:rFonts w:ascii="Arial" w:hAnsi="Arial"/>
      <w:kern w:val="2"/>
      <w:sz w:val="22"/>
      <w:szCs w:val="22"/>
      <w:lang w:val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550438"/>
    <w:pPr>
      <w:tabs>
        <w:tab w:val="center" w:pos="4819"/>
        <w:tab w:val="right" w:pos="9638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0438"/>
    <w:rPr>
      <w:rFonts w:ascii="Arial" w:hAnsi="Arial"/>
      <w:kern w:val="2"/>
      <w:sz w:val="22"/>
      <w:szCs w:val="22"/>
      <w:lang w:val="it-IT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7D5A9C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D5A9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D60D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/howsearchworks/" TargetMode="External"/><Relationship Id="rId13" Type="http://schemas.openxmlformats.org/officeDocument/2006/relationships/hyperlink" Target="https://www.ecosia.or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isresearch.org/lois-edu/" TargetMode="External"/><Relationship Id="rId12" Type="http://schemas.openxmlformats.org/officeDocument/2006/relationships/hyperlink" Target="https://search.brave.com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supsi.c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uckduckgo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erplexity.ai/" TargetMode="External"/><Relationship Id="rId10" Type="http://schemas.openxmlformats.org/officeDocument/2006/relationships/hyperlink" Target="https://www.bing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" TargetMode="External"/><Relationship Id="rId14" Type="http://schemas.openxmlformats.org/officeDocument/2006/relationships/hyperlink" Target="https://swisscows.com/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LB</cp:lastModifiedBy>
  <cp:revision>23</cp:revision>
  <cp:lastPrinted>2024-11-11T09:43:00Z</cp:lastPrinted>
  <dcterms:created xsi:type="dcterms:W3CDTF">2024-09-09T07:18:00Z</dcterms:created>
  <dcterms:modified xsi:type="dcterms:W3CDTF">2024-11-11T09:44:00Z</dcterms:modified>
</cp:coreProperties>
</file>